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696AF" w14:textId="78AF0CEF" w:rsidR="00B467F2" w:rsidRDefault="00586C0D">
      <w:pPr>
        <w:rPr>
          <w:lang w:val="en-US"/>
        </w:rPr>
      </w:pPr>
      <w:r>
        <w:rPr>
          <w:lang w:val="en-US"/>
        </w:rPr>
        <w:t>Bairnsdale meeting point</w:t>
      </w:r>
    </w:p>
    <w:p w14:paraId="2CA910E1" w14:textId="77777777" w:rsidR="00586C0D" w:rsidRDefault="00586C0D">
      <w:pPr>
        <w:rPr>
          <w:lang w:val="en-US"/>
        </w:rPr>
      </w:pPr>
    </w:p>
    <w:p w14:paraId="348ECE8B" w14:textId="441A613B" w:rsidR="00586C0D" w:rsidRDefault="00586C0D">
      <w:pPr>
        <w:rPr>
          <w:lang w:val="en-US"/>
        </w:rPr>
      </w:pPr>
      <w:r w:rsidRPr="00586C0D">
        <w:rPr>
          <w:lang w:val="en-US"/>
        </w:rPr>
        <w:drawing>
          <wp:inline distT="0" distB="0" distL="0" distR="0" wp14:anchorId="4310EB47" wp14:editId="7B1ECA45">
            <wp:extent cx="5201376" cy="4315427"/>
            <wp:effectExtent l="0" t="0" r="0" b="9525"/>
            <wp:docPr id="259748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74822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43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E0AEF" w14:textId="77777777" w:rsidR="00586C0D" w:rsidRDefault="00586C0D">
      <w:pPr>
        <w:rPr>
          <w:lang w:val="en-US"/>
        </w:rPr>
      </w:pPr>
    </w:p>
    <w:p w14:paraId="3AE3E971" w14:textId="21D5A2A7" w:rsidR="00586C0D" w:rsidRDefault="00586C0D">
      <w:pPr>
        <w:rPr>
          <w:lang w:val="en-US"/>
        </w:rPr>
      </w:pPr>
      <w:r>
        <w:rPr>
          <w:lang w:val="en-US"/>
        </w:rPr>
        <w:t>Trip map</w:t>
      </w:r>
    </w:p>
    <w:p w14:paraId="3BFD9B7B" w14:textId="77777777" w:rsidR="00586C0D" w:rsidRDefault="00586C0D">
      <w:pPr>
        <w:rPr>
          <w:lang w:val="en-US"/>
        </w:rPr>
      </w:pPr>
    </w:p>
    <w:p w14:paraId="1C4765BF" w14:textId="2E6F65B6" w:rsidR="00586C0D" w:rsidRPr="00586C0D" w:rsidRDefault="00586C0D" w:rsidP="00586C0D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Segoe UI"/>
          <w:color w:val="242424"/>
          <w:kern w:val="0"/>
          <w:lang w:eastAsia="en-AU"/>
          <w14:ligatures w14:val="none"/>
        </w:rPr>
      </w:pPr>
      <w:r>
        <w:rPr>
          <w:rFonts w:ascii="Aptos" w:eastAsia="Times New Roman" w:hAnsi="Aptos" w:cs="Segoe UI"/>
          <w:color w:val="242424"/>
          <w:kern w:val="0"/>
          <w:lang w:eastAsia="en-AU"/>
          <w14:ligatures w14:val="none"/>
        </w:rPr>
        <w:t xml:space="preserve">This is the </w:t>
      </w:r>
      <w:proofErr w:type="gramStart"/>
      <w:r>
        <w:rPr>
          <w:rFonts w:ascii="Aptos" w:eastAsia="Times New Roman" w:hAnsi="Aptos" w:cs="Segoe UI"/>
          <w:color w:val="242424"/>
          <w:kern w:val="0"/>
          <w:lang w:eastAsia="en-AU"/>
          <w14:ligatures w14:val="none"/>
        </w:rPr>
        <w:t xml:space="preserve">planned </w:t>
      </w:r>
      <w:r w:rsidRPr="00586C0D">
        <w:rPr>
          <w:rFonts w:ascii="Aptos" w:eastAsia="Times New Roman" w:hAnsi="Aptos" w:cs="Segoe UI"/>
          <w:color w:val="242424"/>
          <w:kern w:val="0"/>
          <w:lang w:eastAsia="en-AU"/>
          <w14:ligatures w14:val="none"/>
        </w:rPr>
        <w:t xml:space="preserve"> route</w:t>
      </w:r>
      <w:proofErr w:type="gramEnd"/>
      <w:r w:rsidRPr="00586C0D">
        <w:rPr>
          <w:rFonts w:ascii="Aptos" w:eastAsia="Times New Roman" w:hAnsi="Aptos" w:cs="Segoe UI"/>
          <w:color w:val="242424"/>
          <w:kern w:val="0"/>
          <w:lang w:eastAsia="en-AU"/>
          <w14:ligatures w14:val="none"/>
        </w:rPr>
        <w:t xml:space="preserve"> including stops at </w:t>
      </w:r>
      <w:proofErr w:type="spellStart"/>
      <w:r w:rsidRPr="00586C0D">
        <w:rPr>
          <w:rFonts w:ascii="Aptos" w:eastAsia="Times New Roman" w:hAnsi="Aptos" w:cs="Segoe UI"/>
          <w:color w:val="242424"/>
          <w:kern w:val="0"/>
          <w:lang w:eastAsia="en-AU"/>
          <w14:ligatures w14:val="none"/>
        </w:rPr>
        <w:t>GLaWAC</w:t>
      </w:r>
      <w:proofErr w:type="spellEnd"/>
      <w:r w:rsidRPr="00586C0D">
        <w:rPr>
          <w:rFonts w:ascii="Aptos" w:eastAsia="Times New Roman" w:hAnsi="Aptos" w:cs="Segoe UI"/>
          <w:color w:val="242424"/>
          <w:kern w:val="0"/>
          <w:lang w:eastAsia="en-AU"/>
          <w14:ligatures w14:val="none"/>
        </w:rPr>
        <w:t>, Tambo Upper Wards Rd Burn (treated in April, values including GBC present – see below), Old Man Hill Sarsfield (forest burnt hot in 2020, on interface), then finishing at Sarsfield Rec Centre.  Google says it’s an hour on the road.</w:t>
      </w:r>
    </w:p>
    <w:p w14:paraId="7A1710AC" w14:textId="77777777" w:rsidR="00586C0D" w:rsidRPr="00586C0D" w:rsidRDefault="00586C0D" w:rsidP="00586C0D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Segoe UI"/>
          <w:color w:val="242424"/>
          <w:kern w:val="0"/>
          <w:lang w:eastAsia="en-AU"/>
          <w14:ligatures w14:val="none"/>
        </w:rPr>
      </w:pPr>
      <w:r w:rsidRPr="00586C0D">
        <w:rPr>
          <w:rFonts w:ascii="Aptos" w:eastAsia="Times New Roman" w:hAnsi="Aptos" w:cs="Segoe UI"/>
          <w:color w:val="242424"/>
          <w:kern w:val="0"/>
          <w:lang w:eastAsia="en-AU"/>
          <w14:ligatures w14:val="none"/>
        </w:rPr>
        <w:t> </w:t>
      </w:r>
    </w:p>
    <w:p w14:paraId="72C86975" w14:textId="41B14EA8" w:rsidR="00586C0D" w:rsidRPr="00586C0D" w:rsidRDefault="00586C0D" w:rsidP="00586C0D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Segoe UI"/>
          <w:color w:val="242424"/>
          <w:kern w:val="0"/>
          <w:lang w:eastAsia="en-AU"/>
          <w14:ligatures w14:val="none"/>
        </w:rPr>
      </w:pPr>
      <w:r>
        <w:rPr>
          <w:rFonts w:ascii="Aptos" w:eastAsia="Times New Roman" w:hAnsi="Aptos" w:cs="Segoe UI"/>
          <w:color w:val="242424"/>
          <w:kern w:val="0"/>
          <w:lang w:eastAsia="en-AU"/>
          <w14:ligatures w14:val="none"/>
        </w:rPr>
        <w:t>This may be subject to change as we get nearer the date, and confirm arrangements</w:t>
      </w:r>
    </w:p>
    <w:p w14:paraId="0D82A71E" w14:textId="77777777" w:rsidR="00586C0D" w:rsidRPr="00586C0D" w:rsidRDefault="00586C0D" w:rsidP="00586C0D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Segoe UI"/>
          <w:color w:val="242424"/>
          <w:kern w:val="0"/>
          <w:lang w:eastAsia="en-AU"/>
          <w14:ligatures w14:val="none"/>
        </w:rPr>
      </w:pPr>
      <w:r w:rsidRPr="00586C0D">
        <w:rPr>
          <w:rFonts w:ascii="Aptos" w:eastAsia="Times New Roman" w:hAnsi="Aptos" w:cs="Segoe UI"/>
          <w:color w:val="242424"/>
          <w:kern w:val="0"/>
          <w:lang w:eastAsia="en-AU"/>
          <w14:ligatures w14:val="none"/>
        </w:rPr>
        <w:t> </w:t>
      </w:r>
    </w:p>
    <w:p w14:paraId="6851D5E1" w14:textId="77777777" w:rsidR="00586C0D" w:rsidRPr="00586C0D" w:rsidRDefault="00586C0D" w:rsidP="00586C0D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Segoe UI"/>
          <w:color w:val="242424"/>
          <w:kern w:val="0"/>
          <w:lang w:eastAsia="en-AU"/>
          <w14:ligatures w14:val="none"/>
        </w:rPr>
      </w:pPr>
      <w:r w:rsidRPr="00586C0D">
        <w:rPr>
          <w:rFonts w:ascii="Aptos" w:eastAsia="Times New Roman" w:hAnsi="Aptos" w:cs="Segoe UI"/>
          <w:color w:val="242424"/>
          <w:kern w:val="0"/>
          <w:lang w:eastAsia="en-AU"/>
          <w14:ligatures w14:val="none"/>
        </w:rPr>
        <w:t> </w:t>
      </w:r>
    </w:p>
    <w:p w14:paraId="26870A7B" w14:textId="77777777" w:rsidR="00586C0D" w:rsidRPr="00586C0D" w:rsidRDefault="00586C0D" w:rsidP="00586C0D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Segoe UI"/>
          <w:color w:val="242424"/>
          <w:kern w:val="0"/>
          <w:lang w:eastAsia="en-AU"/>
          <w14:ligatures w14:val="none"/>
        </w:rPr>
      </w:pPr>
      <w:r w:rsidRPr="00586C0D">
        <w:rPr>
          <w:rFonts w:ascii="Aptos" w:eastAsia="Times New Roman" w:hAnsi="Aptos" w:cs="Segoe UI"/>
          <w:noProof/>
          <w:color w:val="242424"/>
          <w:kern w:val="0"/>
          <w:lang w:eastAsia="en-AU"/>
          <w14:ligatures w14:val="none"/>
        </w:rPr>
        <w:lastRenderedPageBreak/>
        <w:drawing>
          <wp:inline distT="0" distB="0" distL="0" distR="0" wp14:anchorId="4E74A2AC" wp14:editId="4377D6F3">
            <wp:extent cx="6428879" cy="3518350"/>
            <wp:effectExtent l="0" t="0" r="0" b="6350"/>
            <wp:docPr id="3" name="Picture 4" descr="The image shows a map displaying various locations and travel options, including parks, charging stations, and accommodations along a scenic route.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The image shows a map displaying various locations and travel options, including parks, charging stations, and accommodations along a scenic route.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785" cy="354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9E02F" w14:textId="77777777" w:rsidR="00586C0D" w:rsidRPr="00586C0D" w:rsidRDefault="00586C0D" w:rsidP="00586C0D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Segoe UI"/>
          <w:color w:val="242424"/>
          <w:kern w:val="0"/>
          <w:lang w:eastAsia="en-AU"/>
          <w14:ligatures w14:val="none"/>
        </w:rPr>
      </w:pPr>
      <w:r w:rsidRPr="00586C0D">
        <w:rPr>
          <w:rFonts w:ascii="Aptos" w:eastAsia="Times New Roman" w:hAnsi="Aptos" w:cs="Segoe UI"/>
          <w:color w:val="242424"/>
          <w:kern w:val="0"/>
          <w:lang w:eastAsia="en-AU"/>
          <w14:ligatures w14:val="none"/>
        </w:rPr>
        <w:t> </w:t>
      </w:r>
    </w:p>
    <w:p w14:paraId="010A3A34" w14:textId="77777777" w:rsidR="00586C0D" w:rsidRPr="00586C0D" w:rsidRDefault="00586C0D" w:rsidP="00586C0D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Segoe UI"/>
          <w:color w:val="242424"/>
          <w:kern w:val="0"/>
          <w:lang w:eastAsia="en-AU"/>
          <w14:ligatures w14:val="none"/>
        </w:rPr>
      </w:pPr>
      <w:r w:rsidRPr="00586C0D">
        <w:rPr>
          <w:rFonts w:ascii="Aptos" w:eastAsia="Times New Roman" w:hAnsi="Aptos" w:cs="Segoe UI"/>
          <w:noProof/>
          <w:color w:val="242424"/>
          <w:kern w:val="0"/>
          <w:lang w:eastAsia="en-AU"/>
          <w14:ligatures w14:val="none"/>
        </w:rPr>
        <w:drawing>
          <wp:inline distT="0" distB="0" distL="0" distR="0" wp14:anchorId="4A9AEAF5" wp14:editId="5AECA4B7">
            <wp:extent cx="5702612" cy="5114555"/>
            <wp:effectExtent l="0" t="0" r="0" b="0"/>
            <wp:docPr id="4" name="Picture 3" descr="The image is a detailed topographical map with various roads, landmarks, and distances marked.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The image is a detailed topographical map with various roads, landmarks, and distances marked.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795" cy="512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7892D" w14:textId="77777777" w:rsidR="00586C0D" w:rsidRPr="00586C0D" w:rsidRDefault="00586C0D" w:rsidP="00586C0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n-AU"/>
          <w14:ligatures w14:val="none"/>
        </w:rPr>
      </w:pPr>
      <w:r w:rsidRPr="00586C0D">
        <w:rPr>
          <w:rFonts w:ascii="Segoe UI" w:eastAsia="Times New Roman" w:hAnsi="Segoe UI" w:cs="Segoe UI"/>
          <w:color w:val="242424"/>
          <w:kern w:val="0"/>
          <w:sz w:val="23"/>
          <w:szCs w:val="23"/>
          <w:lang w:eastAsia="en-AU"/>
          <w14:ligatures w14:val="none"/>
        </w:rPr>
        <w:lastRenderedPageBreak/>
        <w:br/>
      </w:r>
    </w:p>
    <w:p w14:paraId="1F06443D" w14:textId="77777777" w:rsidR="00586C0D" w:rsidRPr="00586C0D" w:rsidRDefault="00586C0D" w:rsidP="00586C0D">
      <w:pPr>
        <w:shd w:val="clear" w:color="auto" w:fill="FFFFFF"/>
        <w:spacing w:before="100" w:after="100" w:line="240" w:lineRule="auto"/>
        <w:ind w:left="100" w:right="100"/>
        <w:jc w:val="center"/>
        <w:rPr>
          <w:rFonts w:ascii="Calibri" w:eastAsia="Times New Roman" w:hAnsi="Calibri" w:cs="Calibri"/>
          <w:color w:val="000000"/>
          <w:kern w:val="0"/>
          <w:lang w:eastAsia="en-AU"/>
          <w14:ligatures w14:val="none"/>
        </w:rPr>
      </w:pPr>
      <w:r w:rsidRPr="00586C0D">
        <w:rPr>
          <w:rFonts w:ascii="Calibri" w:eastAsia="Times New Roman" w:hAnsi="Calibri" w:cs="Calibri"/>
          <w:color w:val="000000"/>
          <w:kern w:val="0"/>
          <w:lang w:eastAsia="en-AU"/>
          <w14:ligatures w14:val="none"/>
        </w:rPr>
        <w:t>OFFICIAL</w:t>
      </w:r>
    </w:p>
    <w:p w14:paraId="132C3355" w14:textId="77777777" w:rsidR="00586C0D" w:rsidRPr="00586C0D" w:rsidRDefault="00586C0D">
      <w:pPr>
        <w:rPr>
          <w:lang w:val="en-US"/>
        </w:rPr>
      </w:pPr>
    </w:p>
    <w:sectPr w:rsidR="00586C0D" w:rsidRPr="00586C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C0D"/>
    <w:rsid w:val="00586C0D"/>
    <w:rsid w:val="00B467F2"/>
    <w:rsid w:val="00BB5046"/>
    <w:rsid w:val="00CE4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71BC7"/>
  <w15:chartTrackingRefBased/>
  <w15:docId w15:val="{A2AF833E-C4D0-4BEA-8C53-7071F1EE1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6C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6C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6C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6C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6C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6C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6C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6C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6C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6C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6C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6C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6C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6C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6C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6C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6C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6C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86C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6C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6C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6C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6C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6C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86C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6C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6C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6C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6C0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64</Words>
  <Characters>367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West</dc:creator>
  <cp:keywords/>
  <dc:description/>
  <cp:lastModifiedBy>Peter West</cp:lastModifiedBy>
  <cp:revision>1</cp:revision>
  <dcterms:created xsi:type="dcterms:W3CDTF">2026-06-24T11:14:00Z</dcterms:created>
  <dcterms:modified xsi:type="dcterms:W3CDTF">2026-06-24T11:17:00Z</dcterms:modified>
</cp:coreProperties>
</file>